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9F" w:rsidRPr="00471A32" w:rsidRDefault="0008689F" w:rsidP="00580299">
      <w:pPr>
        <w:ind w:left="10920" w:firstLine="3"/>
        <w:jc w:val="left"/>
        <w:rPr>
          <w:sz w:val="24"/>
          <w:lang w:val="ru-RU"/>
        </w:rPr>
      </w:pPr>
      <w:r w:rsidRPr="0031519C">
        <w:rPr>
          <w:sz w:val="24"/>
        </w:rPr>
        <w:t xml:space="preserve">Додаток </w:t>
      </w:r>
      <w:r w:rsidR="009215EB">
        <w:rPr>
          <w:sz w:val="24"/>
        </w:rPr>
        <w:t>17</w:t>
      </w:r>
    </w:p>
    <w:p w:rsidR="0008689F" w:rsidRPr="0031519C" w:rsidRDefault="0008689F" w:rsidP="00580299">
      <w:pPr>
        <w:ind w:left="10920" w:firstLine="3"/>
        <w:jc w:val="left"/>
        <w:rPr>
          <w:sz w:val="24"/>
        </w:rPr>
      </w:pPr>
      <w:r w:rsidRPr="0031519C">
        <w:rPr>
          <w:sz w:val="24"/>
        </w:rPr>
        <w:t xml:space="preserve">до наказу Головного управління </w:t>
      </w:r>
      <w:proofErr w:type="spellStart"/>
      <w:r w:rsidRPr="0031519C">
        <w:rPr>
          <w:sz w:val="24"/>
        </w:rPr>
        <w:t>Держгеокадастру</w:t>
      </w:r>
      <w:proofErr w:type="spellEnd"/>
      <w:r w:rsidRPr="0031519C">
        <w:rPr>
          <w:sz w:val="24"/>
        </w:rPr>
        <w:t xml:space="preserve"> у Харківській області</w:t>
      </w:r>
    </w:p>
    <w:p w:rsidR="00524415" w:rsidRDefault="00524415" w:rsidP="00524415">
      <w:pPr>
        <w:ind w:left="10920" w:firstLine="3"/>
        <w:jc w:val="left"/>
        <w:rPr>
          <w:szCs w:val="28"/>
        </w:rPr>
      </w:pPr>
      <w:r>
        <w:rPr>
          <w:sz w:val="24"/>
        </w:rPr>
        <w:t>від 20.02.2017</w:t>
      </w:r>
      <w:r>
        <w:rPr>
          <w:szCs w:val="28"/>
        </w:rPr>
        <w:t xml:space="preserve"> </w:t>
      </w:r>
      <w:r>
        <w:rPr>
          <w:sz w:val="24"/>
        </w:rPr>
        <w:t>№</w:t>
      </w:r>
      <w:r>
        <w:rPr>
          <w:szCs w:val="28"/>
        </w:rPr>
        <w:t xml:space="preserve"> 42</w:t>
      </w:r>
    </w:p>
    <w:p w:rsidR="0008689F" w:rsidRDefault="0008689F" w:rsidP="00376148">
      <w:pPr>
        <w:tabs>
          <w:tab w:val="left" w:pos="1342"/>
        </w:tabs>
        <w:jc w:val="center"/>
        <w:rPr>
          <w:rStyle w:val="rvts15"/>
          <w:b/>
          <w:szCs w:val="28"/>
        </w:rPr>
      </w:pPr>
      <w:bookmarkStart w:id="0" w:name="_GoBack"/>
      <w:bookmarkEnd w:id="0"/>
    </w:p>
    <w:p w:rsidR="0008689F" w:rsidRPr="008328B4" w:rsidRDefault="0008689F" w:rsidP="00376148">
      <w:pPr>
        <w:tabs>
          <w:tab w:val="left" w:pos="1342"/>
        </w:tabs>
        <w:jc w:val="center"/>
        <w:rPr>
          <w:rStyle w:val="rvts15"/>
          <w:b/>
          <w:szCs w:val="28"/>
        </w:rPr>
      </w:pPr>
      <w:r w:rsidRPr="008328B4">
        <w:rPr>
          <w:rStyle w:val="rvts15"/>
          <w:b/>
          <w:szCs w:val="28"/>
        </w:rPr>
        <w:t xml:space="preserve">УМОВИ </w:t>
      </w:r>
      <w:r w:rsidRPr="008328B4">
        <w:rPr>
          <w:b/>
          <w:szCs w:val="28"/>
        </w:rPr>
        <w:br/>
      </w:r>
      <w:r w:rsidRPr="008328B4">
        <w:rPr>
          <w:rStyle w:val="rvts15"/>
          <w:b/>
          <w:szCs w:val="28"/>
        </w:rPr>
        <w:t xml:space="preserve">проведення конкурсу </w:t>
      </w:r>
    </w:p>
    <w:p w:rsidR="0008689F" w:rsidRDefault="0008689F" w:rsidP="00376148">
      <w:pPr>
        <w:tabs>
          <w:tab w:val="left" w:pos="5020"/>
        </w:tabs>
        <w:ind w:firstLine="0"/>
        <w:jc w:val="center"/>
        <w:rPr>
          <w:rStyle w:val="rvts0"/>
          <w:b/>
          <w:szCs w:val="28"/>
        </w:rPr>
      </w:pPr>
      <w:r w:rsidRPr="008328B4">
        <w:rPr>
          <w:rStyle w:val="rvts0"/>
          <w:b/>
          <w:szCs w:val="28"/>
        </w:rPr>
        <w:t xml:space="preserve">на зайняття </w:t>
      </w:r>
      <w:proofErr w:type="spellStart"/>
      <w:r w:rsidRPr="008328B4">
        <w:rPr>
          <w:rStyle w:val="rvts0"/>
          <w:b/>
          <w:szCs w:val="28"/>
        </w:rPr>
        <w:t>вакантн</w:t>
      </w:r>
      <w:r>
        <w:rPr>
          <w:rStyle w:val="rvts0"/>
          <w:b/>
          <w:szCs w:val="28"/>
          <w:lang w:val="ru-RU"/>
        </w:rPr>
        <w:t>ої</w:t>
      </w:r>
      <w:proofErr w:type="spellEnd"/>
      <w:r>
        <w:rPr>
          <w:rStyle w:val="rvts0"/>
          <w:b/>
          <w:szCs w:val="28"/>
        </w:rPr>
        <w:t xml:space="preserve"> </w:t>
      </w:r>
      <w:r w:rsidRPr="008328B4">
        <w:rPr>
          <w:rStyle w:val="rvts0"/>
          <w:b/>
          <w:szCs w:val="28"/>
        </w:rPr>
        <w:t>посад</w:t>
      </w:r>
      <w:r>
        <w:rPr>
          <w:rStyle w:val="rvts0"/>
          <w:b/>
          <w:szCs w:val="28"/>
        </w:rPr>
        <w:t>и державної служби категорії «</w:t>
      </w:r>
      <w:r>
        <w:rPr>
          <w:rStyle w:val="rvts0"/>
          <w:b/>
          <w:szCs w:val="28"/>
          <w:lang w:val="ru-RU"/>
        </w:rPr>
        <w:t>В</w:t>
      </w:r>
      <w:r>
        <w:rPr>
          <w:rStyle w:val="rvts0"/>
          <w:b/>
          <w:szCs w:val="28"/>
        </w:rPr>
        <w:t>»</w:t>
      </w:r>
      <w:r w:rsidRPr="00A5088F">
        <w:rPr>
          <w:b/>
        </w:rPr>
        <w:t xml:space="preserve"> </w:t>
      </w:r>
      <w:r w:rsidRPr="003F26C6">
        <w:t>–</w:t>
      </w:r>
      <w:r>
        <w:rPr>
          <w:rStyle w:val="rvts0"/>
          <w:b/>
          <w:szCs w:val="28"/>
        </w:rPr>
        <w:t xml:space="preserve"> </w:t>
      </w:r>
    </w:p>
    <w:p w:rsidR="009215EB" w:rsidRPr="009215EB" w:rsidRDefault="009215EB" w:rsidP="009215EB">
      <w:pPr>
        <w:tabs>
          <w:tab w:val="left" w:pos="5020"/>
        </w:tabs>
        <w:ind w:firstLine="0"/>
        <w:jc w:val="center"/>
        <w:rPr>
          <w:b/>
          <w:szCs w:val="28"/>
        </w:rPr>
      </w:pPr>
      <w:r w:rsidRPr="009215EB">
        <w:rPr>
          <w:b/>
          <w:szCs w:val="28"/>
        </w:rPr>
        <w:t xml:space="preserve">головного спеціаліста Сектору інформаційних технологій та захисту інформації </w:t>
      </w:r>
    </w:p>
    <w:p w:rsidR="0008689F" w:rsidRPr="00AD4DC9" w:rsidRDefault="0008689F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Головного управління </w:t>
      </w:r>
      <w:proofErr w:type="spellStart"/>
      <w:r>
        <w:rPr>
          <w:b/>
          <w:szCs w:val="28"/>
        </w:rPr>
        <w:t>Держгеокадастру</w:t>
      </w:r>
      <w:proofErr w:type="spellEnd"/>
      <w:r>
        <w:rPr>
          <w:b/>
          <w:szCs w:val="28"/>
        </w:rPr>
        <w:t xml:space="preserve"> у Харківській області</w:t>
      </w:r>
    </w:p>
    <w:p w:rsidR="0008689F" w:rsidRPr="008328B4" w:rsidRDefault="0008689F" w:rsidP="00376148">
      <w:pPr>
        <w:tabs>
          <w:tab w:val="left" w:pos="5020"/>
        </w:tabs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"/>
        <w:gridCol w:w="3503"/>
        <w:gridCol w:w="11375"/>
      </w:tblGrid>
      <w:tr w:rsidR="0008689F" w:rsidRPr="00307C6E">
        <w:tc>
          <w:tcPr>
            <w:tcW w:w="15450" w:type="dxa"/>
            <w:gridSpan w:val="3"/>
            <w:vAlign w:val="center"/>
          </w:tcPr>
          <w:p w:rsidR="0008689F" w:rsidRPr="00307C6E" w:rsidRDefault="0008689F" w:rsidP="00376148">
            <w:pPr>
              <w:pStyle w:val="rvps12"/>
              <w:jc w:val="center"/>
            </w:pPr>
            <w:r w:rsidRPr="00307C6E">
              <w:t>Загальні умови</w:t>
            </w:r>
          </w:p>
        </w:tc>
      </w:tr>
      <w:tr w:rsidR="0008689F" w:rsidRPr="00307C6E">
        <w:tc>
          <w:tcPr>
            <w:tcW w:w="4075" w:type="dxa"/>
            <w:gridSpan w:val="2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Посадові обов’язки</w:t>
            </w:r>
          </w:p>
        </w:tc>
        <w:tc>
          <w:tcPr>
            <w:tcW w:w="11375" w:type="dxa"/>
          </w:tcPr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bookmarkStart w:id="1" w:name="n64"/>
            <w:bookmarkEnd w:id="1"/>
            <w:r w:rsidRPr="009215EB">
              <w:rPr>
                <w:sz w:val="24"/>
                <w:lang w:eastAsia="uk-UA"/>
              </w:rPr>
              <w:t>1. Виконує основні обов’язки, передбачені ст.10 Закону України «Про державну службу», завдання, що випливають із Положень про Головне управління та Сектор інформаційних технологій та захисту інформації.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2. Дотримується положень та вимог, обумовлених Законами України  «Про боротьбу з корупцією» та «Про державну службу».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3. Бере участь у розробці проектів законодавчих і нормативних актів, окремих положень, комплексних програм з питань, що належать до компетенції Сектору у межах наданих повноважень.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4. Організовує або приймає участь в організації проведення в установленому порядку конференцій, нарад, семінарів з питань, що належать до  компетенції Сектору.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 xml:space="preserve">5. Здійснює перевірки роботи відділів та управлінь </w:t>
            </w:r>
            <w:proofErr w:type="spellStart"/>
            <w:r w:rsidRPr="009215EB">
              <w:rPr>
                <w:sz w:val="24"/>
                <w:lang w:eastAsia="uk-UA"/>
              </w:rPr>
              <w:t>Держземагентства</w:t>
            </w:r>
            <w:proofErr w:type="spellEnd"/>
            <w:r w:rsidRPr="009215EB">
              <w:rPr>
                <w:sz w:val="24"/>
                <w:lang w:eastAsia="uk-UA"/>
              </w:rPr>
              <w:t xml:space="preserve"> Харківської області у районах та містах області.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 xml:space="preserve">6. Надає роз’яснення та методичну допомогу територіальним органам </w:t>
            </w:r>
            <w:proofErr w:type="spellStart"/>
            <w:r w:rsidRPr="009215EB">
              <w:rPr>
                <w:sz w:val="24"/>
                <w:lang w:eastAsia="uk-UA"/>
              </w:rPr>
              <w:t>Держземагентства</w:t>
            </w:r>
            <w:proofErr w:type="spellEnd"/>
            <w:r w:rsidRPr="009215EB">
              <w:rPr>
                <w:sz w:val="24"/>
                <w:lang w:eastAsia="uk-UA"/>
              </w:rPr>
              <w:t xml:space="preserve"> Харківській області з питань, що відносяться до компетенції Сектору.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7. Здійснює аналітичну оцінку та реалізацію завдань у сфері інформаційних технологій та технічного захисту інформації.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8. Бере участь в плануванні та здійсненні комплексу заходів з інформаційної безпеки та захисту інформації.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9. Попереджає спроби витоку інформації технічними каналами та несанкціонованого доступу до інформації під час створення комплексної системи захисту інформації (далі – КСЗІ).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10. Забезпечує здійснення робіт з технічної та інформаційної підтримки робочих місць працівників Головного управління та системи електронного документообігу.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11. Бере участь в плануванні та здійсненні комплексу заходів з інформаційної безпеки та захисту інформації.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12. Бере участь у роботі із створення, експертизи та функціонування КСЗІ АС Головного управління.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13. Розробляє і коригує моделі загроз і моделі захисту інформації, приймає участь у розробці політики безпеки інформації Головного управління.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 xml:space="preserve">14. Залучає працівників Головного управління та його територіальних органів до виконання обов’язків щодо здійснення заходів з захисту інформації у АС, на яких покладено такі функції, або які визначені як </w:t>
            </w:r>
            <w:r w:rsidRPr="009215EB">
              <w:rPr>
                <w:sz w:val="24"/>
                <w:lang w:eastAsia="uk-UA"/>
              </w:rPr>
              <w:lastRenderedPageBreak/>
              <w:t>відповідальні особи.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15. Бере участь в підготовці пропозицій, рекомендацій щодо запобігання витоку інформації та попередження спроб несанкціонованого доступу (далі – СНД).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16. Забезпечує дотримання та виконання правил доступу користувачів до ресурсів АС, експлуатації КСЗІ та технічного захисту інформації (далі - ТЗІ).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17. Бере участь у розслідуванні випадків порушення вимог нормативно-правових актів із захисту інформації, небезпечних та непередбачених подій, здійснення аналізу причин, що призвели до них.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18. Бере участь у організації розповсюдження та забезпечення оновлення програмних засобів протидії комп’ютерним вірусам та шкідливому програмному забезпеченню в АС.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19. Вживає заходів у разі виявлення спроб НСД до ресурсів АС, порушення правил експлуатації засобів захисту інформації або інших дестабілізуючих факторів.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20. Бере участь у організації та проведення заходів з модернізації, тестування, оперативного відновлення функціонування КСЗІ та ТЗІ після збоїв, відмов, аварій.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21. Забезпечує ліквідацію загрози витоку інформації із використанням засобів ТЗІ, КСЗІ АС у разі виявлення атаки зловмисників, проведення у таких випадках робіт з оперативного захисту АС, викриття порушника та повідомлення керівництва Головного управління.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22. Забезпечує впровадження та виконання заходів щодо забезпечення функціонування та безпеки застосування засобів ТЗІ, КСЗІ відповідно до експлуатаційної, нормативної та технічної документації.</w:t>
            </w:r>
          </w:p>
          <w:p w:rsidR="009215EB" w:rsidRPr="009215EB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142"/>
              <w:rPr>
                <w:sz w:val="24"/>
                <w:lang w:eastAsia="uk-UA"/>
              </w:rPr>
            </w:pPr>
            <w:r w:rsidRPr="009215EB">
              <w:rPr>
                <w:sz w:val="24"/>
                <w:lang w:eastAsia="uk-UA"/>
              </w:rPr>
              <w:t>23. Забезпечує адміністрування КСЗІ АС класу «1» режимно-секретного органу Головного управління.</w:t>
            </w:r>
          </w:p>
          <w:p w:rsidR="0008689F" w:rsidRPr="009D1D23" w:rsidRDefault="009215EB" w:rsidP="009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8"/>
              <w:rPr>
                <w:sz w:val="22"/>
              </w:rPr>
            </w:pPr>
            <w:r w:rsidRPr="009215EB">
              <w:rPr>
                <w:sz w:val="24"/>
                <w:lang w:eastAsia="uk-UA"/>
              </w:rPr>
              <w:t>24. Знає правила ділового етикету, основні принципи роботи на комп’ютері та відповідні програмні засоби.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lastRenderedPageBreak/>
              <w:t>Умови оплати праці</w:t>
            </w:r>
          </w:p>
        </w:tc>
        <w:tc>
          <w:tcPr>
            <w:tcW w:w="11375" w:type="dxa"/>
          </w:tcPr>
          <w:p w:rsidR="0008689F" w:rsidRPr="00307C6E" w:rsidRDefault="004F69A6" w:rsidP="004C24BD">
            <w:pPr>
              <w:pStyle w:val="rvps14"/>
              <w:spacing w:before="0" w:beforeAutospacing="0" w:after="0" w:afterAutospacing="0"/>
              <w:ind w:left="83" w:right="106"/>
              <w:jc w:val="both"/>
            </w:pPr>
            <w:r w:rsidRPr="004F69A6">
              <w:t xml:space="preserve">Посадовий оклад – </w:t>
            </w:r>
            <w:r w:rsidRPr="004F69A6">
              <w:rPr>
                <w:lang w:val="ru-RU"/>
              </w:rPr>
              <w:t xml:space="preserve">3801 </w:t>
            </w:r>
            <w:r w:rsidRPr="004F69A6">
              <w:t>грн.,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Інформація про строковість чи безстроковість призначення на посаду</w:t>
            </w:r>
          </w:p>
        </w:tc>
        <w:tc>
          <w:tcPr>
            <w:tcW w:w="11375" w:type="dxa"/>
          </w:tcPr>
          <w:p w:rsidR="0008689F" w:rsidRPr="00906CC1" w:rsidRDefault="0008689F" w:rsidP="00906CC1">
            <w:pPr>
              <w:pStyle w:val="rvps14"/>
              <w:spacing w:before="0" w:beforeAutospacing="0" w:after="0" w:afterAutospacing="0"/>
              <w:ind w:left="83"/>
            </w:pPr>
            <w:r>
              <w:t xml:space="preserve">Безстроково </w:t>
            </w:r>
          </w:p>
        </w:tc>
      </w:tr>
      <w:tr w:rsidR="0008689F" w:rsidRPr="00307C6E">
        <w:tc>
          <w:tcPr>
            <w:tcW w:w="4075" w:type="dxa"/>
            <w:gridSpan w:val="2"/>
          </w:tcPr>
          <w:p w:rsidR="0008689F" w:rsidRPr="00D40BD7" w:rsidRDefault="0008689F" w:rsidP="00866C68">
            <w:pPr>
              <w:pStyle w:val="rvps14"/>
              <w:ind w:left="56"/>
            </w:pPr>
            <w:r w:rsidRPr="00D40BD7">
              <w:t>Перелік документів, необхідних для участі в конкурсі, та строк їх подання</w:t>
            </w:r>
          </w:p>
        </w:tc>
        <w:tc>
          <w:tcPr>
            <w:tcW w:w="11375" w:type="dxa"/>
          </w:tcPr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1) 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2) письмов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04C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частиною третьою</w:t>
              </w:r>
            </w:hyperlink>
            <w:r w:rsidRPr="00F804C0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F804C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четвертою</w:t>
              </w:r>
            </w:hyperlink>
            <w:r w:rsidRPr="00F804C0">
              <w:rPr>
                <w:rFonts w:ascii="Times New Roman" w:hAnsi="Times New Roman"/>
                <w:sz w:val="24"/>
                <w:szCs w:val="24"/>
              </w:rPr>
              <w:t xml:space="preserve"> статті 1 Закону України "Про очищення влади", та надає згоду на про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4) 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(копії) документа (документів) про освіту;</w:t>
            </w:r>
          </w:p>
          <w:p w:rsidR="0008689F" w:rsidRPr="00000DB6" w:rsidRDefault="0008689F" w:rsidP="003E43B4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B6">
              <w:rPr>
                <w:rFonts w:ascii="Times New Roman" w:hAnsi="Times New Roman"/>
                <w:sz w:val="24"/>
                <w:szCs w:val="24"/>
              </w:rPr>
              <w:t>5) заповнен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особов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картк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встановленого зразка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ою, затвердженою наказом Національного агентства України з питань державної служби 05.08.2016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156)</w:t>
            </w:r>
            <w:r w:rsidRPr="00000D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56B7" w:rsidRPr="009B56B7" w:rsidRDefault="009B56B7" w:rsidP="009B56B7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B7">
              <w:rPr>
                <w:rFonts w:ascii="Times New Roman" w:hAnsi="Times New Roman"/>
                <w:sz w:val="24"/>
                <w:szCs w:val="24"/>
              </w:rPr>
              <w:t>6) декларація особи, уповноваженої на виконання функцій держави або місцевого самоврядування, за 2016 рік;</w:t>
            </w:r>
          </w:p>
          <w:p w:rsidR="0008689F" w:rsidRPr="00307C6E" w:rsidRDefault="009B56B7" w:rsidP="009B56B7">
            <w:pPr>
              <w:pStyle w:val="af3"/>
              <w:spacing w:before="0"/>
              <w:ind w:left="83" w:right="64" w:firstLine="0"/>
              <w:jc w:val="both"/>
            </w:pPr>
            <w:r w:rsidRPr="009B56B7">
              <w:rPr>
                <w:rFonts w:ascii="Times New Roman" w:hAnsi="Times New Roman"/>
                <w:sz w:val="24"/>
                <w:szCs w:val="24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70"/>
            </w:pPr>
            <w:r w:rsidRPr="00D40BD7">
              <w:t>Дата, час і місце проведення конкурсу</w:t>
            </w:r>
          </w:p>
        </w:tc>
        <w:tc>
          <w:tcPr>
            <w:tcW w:w="11375" w:type="dxa"/>
          </w:tcPr>
          <w:p w:rsidR="009B56B7" w:rsidRPr="00C74B86" w:rsidRDefault="009B56B7" w:rsidP="009B56B7">
            <w:pPr>
              <w:pStyle w:val="af3"/>
              <w:spacing w:before="0"/>
              <w:ind w:left="83" w:right="64" w:firstLine="0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74B8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з 13 по 14 березня 2017 року, початок о 10:00 год.</w:t>
            </w:r>
          </w:p>
          <w:p w:rsidR="0008689F" w:rsidRPr="009B56B7" w:rsidRDefault="0008689F" w:rsidP="009B56B7">
            <w:pPr>
              <w:pStyle w:val="af3"/>
              <w:spacing w:before="0"/>
              <w:ind w:left="83" w:right="64" w:firstLine="0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C74B8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>за адресою:</w:t>
            </w:r>
            <w:r w:rsidRPr="00C74B86">
              <w:rPr>
                <w:rFonts w:ascii="Times New Roman" w:hAnsi="Times New Roman"/>
                <w:sz w:val="24"/>
                <w:szCs w:val="24"/>
              </w:rPr>
              <w:t xml:space="preserve"> 61022, м. Харків, майдан Свободи, буд. 5, Держпром, 1 під’їзд , 6, 7 поверх</w:t>
            </w:r>
          </w:p>
        </w:tc>
      </w:tr>
      <w:tr w:rsidR="0008689F" w:rsidRPr="00307C6E">
        <w:tc>
          <w:tcPr>
            <w:tcW w:w="4075" w:type="dxa"/>
            <w:gridSpan w:val="2"/>
            <w:vAlign w:val="center"/>
          </w:tcPr>
          <w:p w:rsidR="0008689F" w:rsidRPr="00D40BD7" w:rsidRDefault="0008689F" w:rsidP="00866C68">
            <w:pPr>
              <w:pStyle w:val="rvps14"/>
              <w:ind w:left="70"/>
            </w:pPr>
            <w:r w:rsidRPr="00D40BD7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375" w:type="dxa"/>
          </w:tcPr>
          <w:p w:rsidR="0008689F" w:rsidRDefault="0008689F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lang w:val="uk-UA"/>
              </w:rPr>
              <w:t>Маркова Світлана Василівна</w:t>
            </w:r>
          </w:p>
          <w:p w:rsidR="0008689F" w:rsidRDefault="0008689F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 w:rsidRPr="00307C6E">
              <w:rPr>
                <w:lang w:val="uk-UA"/>
              </w:rPr>
              <w:t>т</w:t>
            </w:r>
            <w:r w:rsidRPr="00307C6E">
              <w:t>.</w:t>
            </w:r>
            <w:r w:rsidRPr="00307C6E">
              <w:rPr>
                <w:lang w:val="uk-UA"/>
              </w:rPr>
              <w:t xml:space="preserve"> (0</w:t>
            </w:r>
            <w:r>
              <w:rPr>
                <w:lang w:val="uk-UA"/>
              </w:rPr>
              <w:t>57</w:t>
            </w:r>
            <w:r w:rsidRPr="00307C6E">
              <w:rPr>
                <w:lang w:val="uk-UA"/>
              </w:rPr>
              <w:t xml:space="preserve">) </w:t>
            </w:r>
            <w:r>
              <w:rPr>
                <w:lang w:val="uk-UA"/>
              </w:rPr>
              <w:t>760-79-17</w:t>
            </w:r>
          </w:p>
          <w:p w:rsidR="0008689F" w:rsidRPr="00654D3D" w:rsidRDefault="0008689F" w:rsidP="00906CC1">
            <w:pPr>
              <w:pStyle w:val="aa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proofErr w:type="spellStart"/>
            <w:r>
              <w:t>kh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korostelova</w:t>
            </w:r>
            <w:proofErr w:type="spellEnd"/>
            <w:r w:rsidRPr="000F2636">
              <w:rPr>
                <w:lang w:val="uk-UA"/>
              </w:rPr>
              <w:t>.</w:t>
            </w:r>
            <w:r>
              <w:rPr>
                <w:lang w:val="en-US"/>
              </w:rPr>
              <w:t>t</w:t>
            </w:r>
            <w:r w:rsidRPr="000F2636">
              <w:rPr>
                <w:lang w:val="uk-UA"/>
              </w:rPr>
              <w:t>@</w:t>
            </w:r>
            <w:proofErr w:type="spellStart"/>
            <w:r>
              <w:t>land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t>gov</w:t>
            </w:r>
            <w:proofErr w:type="spellEnd"/>
            <w:r w:rsidRPr="000F2636">
              <w:rPr>
                <w:lang w:val="uk-UA"/>
              </w:rPr>
              <w:t>.</w:t>
            </w:r>
            <w:proofErr w:type="spellStart"/>
            <w:r>
              <w:t>ua</w:t>
            </w:r>
            <w:proofErr w:type="spellEnd"/>
          </w:p>
        </w:tc>
      </w:tr>
      <w:tr w:rsidR="0008689F" w:rsidRPr="00307C6E">
        <w:tc>
          <w:tcPr>
            <w:tcW w:w="15450" w:type="dxa"/>
            <w:gridSpan w:val="3"/>
          </w:tcPr>
          <w:p w:rsidR="0008689F" w:rsidRPr="00D40BD7" w:rsidRDefault="0008689F" w:rsidP="00376148">
            <w:pPr>
              <w:pStyle w:val="rvps12"/>
              <w:jc w:val="center"/>
            </w:pPr>
            <w:r w:rsidRPr="00D40BD7">
              <w:t>Вимоги до професійної компетентності</w:t>
            </w:r>
          </w:p>
        </w:tc>
      </w:tr>
      <w:tr w:rsidR="0008689F" w:rsidRPr="00307C6E">
        <w:tc>
          <w:tcPr>
            <w:tcW w:w="15450" w:type="dxa"/>
            <w:gridSpan w:val="3"/>
          </w:tcPr>
          <w:p w:rsidR="0008689F" w:rsidRPr="00307C6E" w:rsidRDefault="0008689F" w:rsidP="00376148">
            <w:pPr>
              <w:pStyle w:val="rvps12"/>
              <w:jc w:val="center"/>
            </w:pPr>
            <w:r w:rsidRPr="00307C6E">
              <w:t>Загальні вимоги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114"/>
            </w:pPr>
            <w:r w:rsidRPr="00D40BD7">
              <w:t>Освіта</w:t>
            </w:r>
          </w:p>
        </w:tc>
        <w:tc>
          <w:tcPr>
            <w:tcW w:w="11375" w:type="dxa"/>
          </w:tcPr>
          <w:p w:rsidR="0008689F" w:rsidRPr="00A92B63" w:rsidRDefault="0008689F" w:rsidP="00EF29FF">
            <w:pPr>
              <w:pStyle w:val="rvps14"/>
              <w:ind w:left="97"/>
              <w:jc w:val="both"/>
            </w:pPr>
            <w:r>
              <w:rPr>
                <w:rStyle w:val="rvts0"/>
              </w:rPr>
              <w:t>В</w:t>
            </w:r>
            <w:r w:rsidRPr="00A92B63">
              <w:rPr>
                <w:rStyle w:val="rvts0"/>
              </w:rPr>
              <w:t>ища, не нижче ступеня молодшого бакалавра або бакалавра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114"/>
            </w:pPr>
            <w:r w:rsidRPr="00D40BD7">
              <w:t>Досвід роботи</w:t>
            </w:r>
          </w:p>
        </w:tc>
        <w:tc>
          <w:tcPr>
            <w:tcW w:w="11375" w:type="dxa"/>
          </w:tcPr>
          <w:p w:rsidR="0008689F" w:rsidRPr="007F4EF8" w:rsidRDefault="0008689F" w:rsidP="00EF29FF">
            <w:pPr>
              <w:pStyle w:val="rvps14"/>
              <w:ind w:left="97"/>
              <w:jc w:val="both"/>
            </w:pPr>
            <w:r>
              <w:rPr>
                <w:bdr w:val="none" w:sz="0" w:space="0" w:color="auto" w:frame="1"/>
              </w:rPr>
              <w:t>Н</w:t>
            </w:r>
            <w:r w:rsidRPr="007F4EF8">
              <w:rPr>
                <w:bdr w:val="none" w:sz="0" w:space="0" w:color="auto" w:frame="1"/>
              </w:rPr>
              <w:t>е потребує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3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114"/>
            </w:pPr>
            <w:r w:rsidRPr="00D40BD7">
              <w:t>Володіння державною мовою</w:t>
            </w:r>
          </w:p>
        </w:tc>
        <w:tc>
          <w:tcPr>
            <w:tcW w:w="11375" w:type="dxa"/>
          </w:tcPr>
          <w:p w:rsidR="0008689F" w:rsidRPr="00307C6E" w:rsidRDefault="0008689F" w:rsidP="00EF29FF">
            <w:pPr>
              <w:pStyle w:val="rvps14"/>
              <w:ind w:left="97"/>
            </w:pPr>
            <w:r>
              <w:rPr>
                <w:rStyle w:val="rvts0"/>
              </w:rPr>
              <w:t>В</w:t>
            </w:r>
            <w:r w:rsidRPr="00307C6E">
              <w:rPr>
                <w:rStyle w:val="rvts0"/>
              </w:rPr>
              <w:t>ільне володіння державною мовою</w:t>
            </w:r>
          </w:p>
        </w:tc>
      </w:tr>
      <w:tr w:rsidR="0008689F" w:rsidRPr="00307C6E">
        <w:tc>
          <w:tcPr>
            <w:tcW w:w="15450" w:type="dxa"/>
            <w:gridSpan w:val="3"/>
            <w:vAlign w:val="center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Спеціальні вимоги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1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72"/>
            </w:pPr>
            <w:r w:rsidRPr="00D40BD7">
              <w:t>Освіта</w:t>
            </w:r>
          </w:p>
        </w:tc>
        <w:tc>
          <w:tcPr>
            <w:tcW w:w="11375" w:type="dxa"/>
          </w:tcPr>
          <w:p w:rsidR="0008689F" w:rsidRPr="009215EB" w:rsidRDefault="009215EB" w:rsidP="009215EB">
            <w:pPr>
              <w:pStyle w:val="rvps14"/>
              <w:ind w:left="83"/>
              <w:jc w:val="both"/>
            </w:pPr>
            <w:r w:rsidRPr="009215EB">
              <w:t>спеціальна технічна освіта</w:t>
            </w:r>
            <w:r>
              <w:t xml:space="preserve"> </w:t>
            </w:r>
            <w:r w:rsidRPr="009215EB">
              <w:t xml:space="preserve">у галузі </w:t>
            </w:r>
            <w:r>
              <w:t>технічного захисту інформації</w:t>
            </w:r>
          </w:p>
        </w:tc>
      </w:tr>
      <w:tr w:rsidR="0008689F" w:rsidRPr="00307C6E">
        <w:tc>
          <w:tcPr>
            <w:tcW w:w="572" w:type="dxa"/>
          </w:tcPr>
          <w:p w:rsidR="0008689F" w:rsidRPr="00307C6E" w:rsidRDefault="0008689F" w:rsidP="0097633E">
            <w:pPr>
              <w:pStyle w:val="rvps12"/>
              <w:jc w:val="center"/>
            </w:pPr>
            <w:r w:rsidRPr="00307C6E">
              <w:t>2</w:t>
            </w:r>
          </w:p>
        </w:tc>
        <w:tc>
          <w:tcPr>
            <w:tcW w:w="3503" w:type="dxa"/>
          </w:tcPr>
          <w:p w:rsidR="0008689F" w:rsidRPr="00D40BD7" w:rsidRDefault="0008689F" w:rsidP="00495972">
            <w:pPr>
              <w:pStyle w:val="rvps14"/>
              <w:ind w:left="72"/>
            </w:pPr>
            <w:r w:rsidRPr="00D40BD7">
              <w:t>Знання законодавства</w:t>
            </w:r>
          </w:p>
        </w:tc>
        <w:tc>
          <w:tcPr>
            <w:tcW w:w="11375" w:type="dxa"/>
          </w:tcPr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1) </w:t>
            </w:r>
            <w:hyperlink r:id="rId8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Конституція України</w:t>
              </w:r>
            </w:hyperlink>
            <w:r w:rsidRPr="009215EB">
              <w:rPr>
                <w:sz w:val="24"/>
              </w:rPr>
              <w:t xml:space="preserve">; 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2) </w:t>
            </w:r>
            <w:hyperlink r:id="rId9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Закон України</w:t>
              </w:r>
            </w:hyperlink>
            <w:r w:rsidRPr="009215EB">
              <w:rPr>
                <w:sz w:val="24"/>
              </w:rPr>
              <w:t xml:space="preserve"> «Про державну службу»; 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3) </w:t>
            </w:r>
            <w:hyperlink r:id="rId10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Закон України</w:t>
              </w:r>
            </w:hyperlink>
            <w:r w:rsidRPr="009215EB">
              <w:rPr>
                <w:sz w:val="24"/>
              </w:rPr>
              <w:t xml:space="preserve"> «Про запобігання корупції»;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4) </w:t>
            </w:r>
            <w:hyperlink r:id="rId11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Закон України</w:t>
              </w:r>
            </w:hyperlink>
            <w:r w:rsidRPr="009215EB">
              <w:rPr>
                <w:sz w:val="24"/>
              </w:rPr>
              <w:t xml:space="preserve"> «Про захист інформації в інформаційно-телекомунікаційних системах»; 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5) </w:t>
            </w:r>
            <w:hyperlink r:id="rId12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Закон України</w:t>
              </w:r>
            </w:hyperlink>
            <w:r w:rsidRPr="009215EB">
              <w:rPr>
                <w:sz w:val="24"/>
              </w:rPr>
              <w:t xml:space="preserve"> «Про інформацію»;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6) </w:t>
            </w:r>
            <w:hyperlink r:id="rId13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Закон України</w:t>
              </w:r>
            </w:hyperlink>
            <w:r w:rsidRPr="009215EB">
              <w:rPr>
                <w:sz w:val="24"/>
              </w:rPr>
              <w:t xml:space="preserve"> «Про електронний цифровий підпис»;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7) </w:t>
            </w:r>
            <w:hyperlink r:id="rId14" w:tgtFrame="_blank" w:history="1">
              <w:r w:rsidRPr="009215EB">
                <w:rPr>
                  <w:rStyle w:val="a6"/>
                  <w:color w:val="auto"/>
                  <w:sz w:val="24"/>
                  <w:u w:val="none"/>
                </w:rPr>
                <w:t>Закон України</w:t>
              </w:r>
            </w:hyperlink>
            <w:r w:rsidRPr="009215EB">
              <w:rPr>
                <w:sz w:val="24"/>
              </w:rPr>
              <w:t xml:space="preserve"> «Про захист персональних даних»;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>8) Закон України «Про електронні документи та електронний документообіг»;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>9) Постанова Кабінету Міністрів України від 29.03.2006 № 373 «Про затвердження Правил забезпечення захисту інформації в інформаційних, телекомунікаційних та інформаційно-телекомунікаційних системах»;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10) законодавство, що регулює діяльність Головного управління </w:t>
            </w:r>
            <w:proofErr w:type="spellStart"/>
            <w:r w:rsidRPr="009215EB">
              <w:rPr>
                <w:sz w:val="24"/>
              </w:rPr>
              <w:t>Держгеокадастру</w:t>
            </w:r>
            <w:proofErr w:type="spellEnd"/>
            <w:r w:rsidRPr="009215EB">
              <w:rPr>
                <w:sz w:val="24"/>
              </w:rPr>
              <w:t xml:space="preserve"> у Харківській області, Сектору інформаційних технологій та захисту інформації;</w:t>
            </w:r>
          </w:p>
          <w:p w:rsidR="009215EB" w:rsidRPr="009215EB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>11) Типова інструкція з діловодства у центральних органах виконавчої влади, Раді міністрів Автономної Республіки Крим, місцевих органах виконавчої влади;</w:t>
            </w:r>
          </w:p>
          <w:p w:rsidR="0008689F" w:rsidRPr="004403DA" w:rsidRDefault="009215EB" w:rsidP="009215EB">
            <w:pPr>
              <w:widowControl w:val="0"/>
              <w:ind w:left="125" w:right="160" w:firstLine="0"/>
              <w:rPr>
                <w:sz w:val="24"/>
              </w:rPr>
            </w:pPr>
            <w:r w:rsidRPr="009215EB">
              <w:rPr>
                <w:sz w:val="24"/>
              </w:rPr>
              <w:t xml:space="preserve">12) Правила організації діловодства та архівного зберігання документів у державних органах, </w:t>
            </w:r>
            <w:proofErr w:type="spellStart"/>
            <w:r w:rsidRPr="009215EB">
              <w:rPr>
                <w:sz w:val="24"/>
              </w:rPr>
              <w:t>органах</w:t>
            </w:r>
            <w:proofErr w:type="spellEnd"/>
            <w:r w:rsidRPr="009215EB">
              <w:rPr>
                <w:sz w:val="24"/>
              </w:rPr>
              <w:t xml:space="preserve"> місцевого самоврядування, на підприємствах, в установах і організаціях.</w:t>
            </w:r>
          </w:p>
        </w:tc>
      </w:tr>
      <w:tr w:rsidR="0008689F" w:rsidRPr="00307C6E"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 xml:space="preserve">Професійні чи технічні знання </w:t>
            </w:r>
          </w:p>
        </w:tc>
        <w:tc>
          <w:tcPr>
            <w:tcW w:w="11375" w:type="dxa"/>
          </w:tcPr>
          <w:p w:rsidR="0008689F" w:rsidRPr="00124D82" w:rsidRDefault="00FB6DBE" w:rsidP="00124D82">
            <w:pPr>
              <w:widowControl w:val="0"/>
              <w:ind w:left="125" w:right="106" w:firstLine="0"/>
              <w:rPr>
                <w:sz w:val="24"/>
              </w:rPr>
            </w:pPr>
            <w:r>
              <w:rPr>
                <w:sz w:val="24"/>
              </w:rPr>
              <w:t>володіння</w:t>
            </w:r>
            <w:r w:rsidRPr="00FB6DBE">
              <w:rPr>
                <w:sz w:val="24"/>
              </w:rPr>
              <w:t xml:space="preserve"> навичками з розробки, впровадження, експлуатації КСЗІ і засобів захисту інформації, а також реалізації організаційних, технічних та інших заходів з захисту інформації, знаннями і вмінням застосовувати нормативно-правові документи у сфері захисту інформації.</w:t>
            </w:r>
          </w:p>
        </w:tc>
      </w:tr>
      <w:tr w:rsidR="0008689F" w:rsidRPr="00307C6E" w:rsidTr="00BF7735"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11375" w:type="dxa"/>
          </w:tcPr>
          <w:p w:rsidR="0008689F" w:rsidRPr="007E06FE" w:rsidRDefault="00FB6DBE" w:rsidP="00FC40A1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B6DBE">
              <w:rPr>
                <w:rFonts w:ascii="Times New Roman" w:hAnsi="Times New Roman"/>
                <w:sz w:val="24"/>
                <w:szCs w:val="24"/>
              </w:rPr>
              <w:t>Практичний досвід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DBE">
              <w:rPr>
                <w:rFonts w:ascii="Times New Roman" w:hAnsi="Times New Roman"/>
                <w:sz w:val="24"/>
                <w:szCs w:val="24"/>
              </w:rPr>
              <w:t>у галузі технічного захисту інформації</w:t>
            </w:r>
          </w:p>
        </w:tc>
      </w:tr>
      <w:tr w:rsidR="0008689F" w:rsidRPr="00307C6E"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11375" w:type="dxa"/>
          </w:tcPr>
          <w:p w:rsidR="0008689F" w:rsidRPr="000603BF" w:rsidRDefault="00FB6DBE" w:rsidP="00124D82">
            <w:pPr>
              <w:widowControl w:val="0"/>
              <w:ind w:left="83" w:right="106" w:firstLine="0"/>
              <w:rPr>
                <w:sz w:val="24"/>
              </w:rPr>
            </w:pPr>
            <w:r w:rsidRPr="00FB6DBE">
              <w:rPr>
                <w:sz w:val="24"/>
              </w:rPr>
              <w:t>Вміння використовувати (налаштовувати) комп'ютерне обладнання, програмне забезпечення та офісну техніку</w:t>
            </w:r>
          </w:p>
        </w:tc>
      </w:tr>
      <w:tr w:rsidR="0008689F" w:rsidRPr="00307C6E" w:rsidTr="003D5B5F">
        <w:trPr>
          <w:trHeight w:val="347"/>
        </w:trPr>
        <w:tc>
          <w:tcPr>
            <w:tcW w:w="572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08689F" w:rsidRPr="00BF7735" w:rsidRDefault="0008689F" w:rsidP="00BF7735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r w:rsidRPr="00BF7735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11375" w:type="dxa"/>
          </w:tcPr>
          <w:p w:rsidR="0008689F" w:rsidRPr="00BF7735" w:rsidRDefault="00FB6DBE" w:rsidP="00F97F49">
            <w:pPr>
              <w:pStyle w:val="af3"/>
              <w:spacing w:before="0"/>
              <w:ind w:left="83" w:right="106"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n83"/>
            <w:bookmarkEnd w:id="2"/>
            <w:r w:rsidRPr="00FB6DBE">
              <w:rPr>
                <w:rFonts w:ascii="Times New Roman" w:hAnsi="Times New Roman"/>
                <w:sz w:val="24"/>
                <w:szCs w:val="24"/>
              </w:rPr>
              <w:t>Відповідальність, системність і самостійність в роботі, вміння вирішувати комплексні завдання, орієнтація на саморозвиток, здатність працювати в декількох проектах одночасно, вміння працювати в стресових ситуаціях</w:t>
            </w:r>
          </w:p>
        </w:tc>
      </w:tr>
    </w:tbl>
    <w:p w:rsidR="0008689F" w:rsidRPr="009839C6" w:rsidRDefault="0008689F" w:rsidP="00FB6DBE">
      <w:pPr>
        <w:tabs>
          <w:tab w:val="left" w:pos="5020"/>
        </w:tabs>
        <w:ind w:firstLine="0"/>
        <w:rPr>
          <w:sz w:val="24"/>
        </w:rPr>
      </w:pPr>
    </w:p>
    <w:sectPr w:rsidR="0008689F" w:rsidRPr="009839C6" w:rsidSect="006D430D">
      <w:pgSz w:w="16838" w:h="11906" w:orient="landscape"/>
      <w:pgMar w:top="426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2F"/>
    <w:multiLevelType w:val="multilevel"/>
    <w:tmpl w:val="DFA6A7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0D6C0C9E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70F24"/>
    <w:multiLevelType w:val="hybridMultilevel"/>
    <w:tmpl w:val="D256D5EC"/>
    <w:lvl w:ilvl="0" w:tplc="911C88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772004E"/>
    <w:multiLevelType w:val="hybridMultilevel"/>
    <w:tmpl w:val="A55A0F6A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5">
    <w:nsid w:val="2A6651D7"/>
    <w:multiLevelType w:val="hybridMultilevel"/>
    <w:tmpl w:val="3860091C"/>
    <w:lvl w:ilvl="0" w:tplc="6B60A9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93473"/>
    <w:multiLevelType w:val="hybridMultilevel"/>
    <w:tmpl w:val="7E3C399E"/>
    <w:lvl w:ilvl="0" w:tplc="C0E46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30AA4"/>
    <w:multiLevelType w:val="hybridMultilevel"/>
    <w:tmpl w:val="6840DC24"/>
    <w:lvl w:ilvl="0" w:tplc="2DA2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F507C0"/>
    <w:multiLevelType w:val="hybridMultilevel"/>
    <w:tmpl w:val="20E2F3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97549A"/>
    <w:multiLevelType w:val="hybridMultilevel"/>
    <w:tmpl w:val="E3F6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F41F4"/>
    <w:multiLevelType w:val="hybridMultilevel"/>
    <w:tmpl w:val="BE34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F03011"/>
    <w:multiLevelType w:val="multilevel"/>
    <w:tmpl w:val="BBA42E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640"/>
    <w:rsid w:val="00000DB6"/>
    <w:rsid w:val="000078C3"/>
    <w:rsid w:val="00011D0A"/>
    <w:rsid w:val="000124DC"/>
    <w:rsid w:val="00013776"/>
    <w:rsid w:val="000163FE"/>
    <w:rsid w:val="00017AF3"/>
    <w:rsid w:val="00027893"/>
    <w:rsid w:val="00031A4A"/>
    <w:rsid w:val="00043186"/>
    <w:rsid w:val="00044635"/>
    <w:rsid w:val="0004739C"/>
    <w:rsid w:val="000603BF"/>
    <w:rsid w:val="00070139"/>
    <w:rsid w:val="00073F96"/>
    <w:rsid w:val="00077ABF"/>
    <w:rsid w:val="00083558"/>
    <w:rsid w:val="0008491A"/>
    <w:rsid w:val="0008689F"/>
    <w:rsid w:val="000A5884"/>
    <w:rsid w:val="000A5C13"/>
    <w:rsid w:val="000B054B"/>
    <w:rsid w:val="000B43C9"/>
    <w:rsid w:val="000B5911"/>
    <w:rsid w:val="000B6CC8"/>
    <w:rsid w:val="000D19EA"/>
    <w:rsid w:val="000D2D99"/>
    <w:rsid w:val="000E1F9D"/>
    <w:rsid w:val="000E4755"/>
    <w:rsid w:val="000F030D"/>
    <w:rsid w:val="000F04B3"/>
    <w:rsid w:val="000F2636"/>
    <w:rsid w:val="000F35E7"/>
    <w:rsid w:val="000F6863"/>
    <w:rsid w:val="000F6A00"/>
    <w:rsid w:val="000F7CFB"/>
    <w:rsid w:val="0010378E"/>
    <w:rsid w:val="00105787"/>
    <w:rsid w:val="00122D61"/>
    <w:rsid w:val="00124D82"/>
    <w:rsid w:val="00134D92"/>
    <w:rsid w:val="00135B3D"/>
    <w:rsid w:val="001416D6"/>
    <w:rsid w:val="00143730"/>
    <w:rsid w:val="00144EAF"/>
    <w:rsid w:val="00145A40"/>
    <w:rsid w:val="001465E3"/>
    <w:rsid w:val="00146D8C"/>
    <w:rsid w:val="00147235"/>
    <w:rsid w:val="00154FB3"/>
    <w:rsid w:val="0015639F"/>
    <w:rsid w:val="00160F44"/>
    <w:rsid w:val="00167564"/>
    <w:rsid w:val="00170630"/>
    <w:rsid w:val="0017082D"/>
    <w:rsid w:val="0017465C"/>
    <w:rsid w:val="00176F4E"/>
    <w:rsid w:val="0018533E"/>
    <w:rsid w:val="00186DED"/>
    <w:rsid w:val="00186FD2"/>
    <w:rsid w:val="00187566"/>
    <w:rsid w:val="001A288F"/>
    <w:rsid w:val="001B0E8F"/>
    <w:rsid w:val="001C35D0"/>
    <w:rsid w:val="001C3E0E"/>
    <w:rsid w:val="001C51CB"/>
    <w:rsid w:val="001D6BDC"/>
    <w:rsid w:val="001F13B7"/>
    <w:rsid w:val="001F6B8C"/>
    <w:rsid w:val="00203D14"/>
    <w:rsid w:val="0020505C"/>
    <w:rsid w:val="002154AD"/>
    <w:rsid w:val="00216615"/>
    <w:rsid w:val="00216AF4"/>
    <w:rsid w:val="002220AE"/>
    <w:rsid w:val="002224F9"/>
    <w:rsid w:val="00227DAB"/>
    <w:rsid w:val="002300D7"/>
    <w:rsid w:val="0024143B"/>
    <w:rsid w:val="0024478A"/>
    <w:rsid w:val="0024757F"/>
    <w:rsid w:val="0024786A"/>
    <w:rsid w:val="002566DB"/>
    <w:rsid w:val="0026065C"/>
    <w:rsid w:val="002609F5"/>
    <w:rsid w:val="00262BA2"/>
    <w:rsid w:val="00262E52"/>
    <w:rsid w:val="00273076"/>
    <w:rsid w:val="00275F7B"/>
    <w:rsid w:val="002824D4"/>
    <w:rsid w:val="00283145"/>
    <w:rsid w:val="00291836"/>
    <w:rsid w:val="00292058"/>
    <w:rsid w:val="002938C4"/>
    <w:rsid w:val="00296A97"/>
    <w:rsid w:val="002B0C0A"/>
    <w:rsid w:val="002B1C56"/>
    <w:rsid w:val="002B4B6B"/>
    <w:rsid w:val="002C071A"/>
    <w:rsid w:val="002D3913"/>
    <w:rsid w:val="002D4B07"/>
    <w:rsid w:val="002D5612"/>
    <w:rsid w:val="002D5D37"/>
    <w:rsid w:val="002D77E9"/>
    <w:rsid w:val="002E19FB"/>
    <w:rsid w:val="002E5202"/>
    <w:rsid w:val="002E6113"/>
    <w:rsid w:val="002F01F4"/>
    <w:rsid w:val="002F29A7"/>
    <w:rsid w:val="002F4BD7"/>
    <w:rsid w:val="003035B4"/>
    <w:rsid w:val="003046B1"/>
    <w:rsid w:val="00304AC5"/>
    <w:rsid w:val="0030577F"/>
    <w:rsid w:val="003059E1"/>
    <w:rsid w:val="00307C6E"/>
    <w:rsid w:val="00312783"/>
    <w:rsid w:val="0031519C"/>
    <w:rsid w:val="00321012"/>
    <w:rsid w:val="003301D4"/>
    <w:rsid w:val="00336A6E"/>
    <w:rsid w:val="00336CF1"/>
    <w:rsid w:val="00337879"/>
    <w:rsid w:val="003408F5"/>
    <w:rsid w:val="0034224C"/>
    <w:rsid w:val="00347911"/>
    <w:rsid w:val="0035175C"/>
    <w:rsid w:val="00355222"/>
    <w:rsid w:val="0036473B"/>
    <w:rsid w:val="003670B7"/>
    <w:rsid w:val="00367B7C"/>
    <w:rsid w:val="00376148"/>
    <w:rsid w:val="003812BE"/>
    <w:rsid w:val="00383D26"/>
    <w:rsid w:val="0039008D"/>
    <w:rsid w:val="003900EB"/>
    <w:rsid w:val="0039600D"/>
    <w:rsid w:val="00397F30"/>
    <w:rsid w:val="003A3D86"/>
    <w:rsid w:val="003A4E6F"/>
    <w:rsid w:val="003B3DDE"/>
    <w:rsid w:val="003B4854"/>
    <w:rsid w:val="003B5553"/>
    <w:rsid w:val="003C0257"/>
    <w:rsid w:val="003C5578"/>
    <w:rsid w:val="003D5B5F"/>
    <w:rsid w:val="003E0CFA"/>
    <w:rsid w:val="003E3E60"/>
    <w:rsid w:val="003E43B4"/>
    <w:rsid w:val="003F05BA"/>
    <w:rsid w:val="003F26C6"/>
    <w:rsid w:val="003F550F"/>
    <w:rsid w:val="003F703F"/>
    <w:rsid w:val="003F770E"/>
    <w:rsid w:val="00400773"/>
    <w:rsid w:val="004009C1"/>
    <w:rsid w:val="00403E1E"/>
    <w:rsid w:val="004043D9"/>
    <w:rsid w:val="00410278"/>
    <w:rsid w:val="00412CBF"/>
    <w:rsid w:val="004403A8"/>
    <w:rsid w:val="004403DA"/>
    <w:rsid w:val="00441D2C"/>
    <w:rsid w:val="00443B3B"/>
    <w:rsid w:val="00443CA8"/>
    <w:rsid w:val="004447DC"/>
    <w:rsid w:val="0045296B"/>
    <w:rsid w:val="00454D21"/>
    <w:rsid w:val="00460733"/>
    <w:rsid w:val="00460D46"/>
    <w:rsid w:val="00470F41"/>
    <w:rsid w:val="00471A32"/>
    <w:rsid w:val="004749E0"/>
    <w:rsid w:val="00480BB8"/>
    <w:rsid w:val="004812BC"/>
    <w:rsid w:val="00482640"/>
    <w:rsid w:val="004860F8"/>
    <w:rsid w:val="00493789"/>
    <w:rsid w:val="0049454D"/>
    <w:rsid w:val="00494831"/>
    <w:rsid w:val="00495972"/>
    <w:rsid w:val="00496B92"/>
    <w:rsid w:val="004A1858"/>
    <w:rsid w:val="004A1ABC"/>
    <w:rsid w:val="004A2B0E"/>
    <w:rsid w:val="004A3F70"/>
    <w:rsid w:val="004B05F9"/>
    <w:rsid w:val="004B3D3D"/>
    <w:rsid w:val="004C0023"/>
    <w:rsid w:val="004C24BD"/>
    <w:rsid w:val="004C7904"/>
    <w:rsid w:val="004E77F5"/>
    <w:rsid w:val="004F1906"/>
    <w:rsid w:val="004F3C99"/>
    <w:rsid w:val="004F5D46"/>
    <w:rsid w:val="004F69A6"/>
    <w:rsid w:val="004F7878"/>
    <w:rsid w:val="004F7AA0"/>
    <w:rsid w:val="004F7DE0"/>
    <w:rsid w:val="0050140D"/>
    <w:rsid w:val="0050297A"/>
    <w:rsid w:val="00503299"/>
    <w:rsid w:val="00505762"/>
    <w:rsid w:val="00523656"/>
    <w:rsid w:val="00524415"/>
    <w:rsid w:val="0052648E"/>
    <w:rsid w:val="00531966"/>
    <w:rsid w:val="00536976"/>
    <w:rsid w:val="00544C40"/>
    <w:rsid w:val="00544F3E"/>
    <w:rsid w:val="005542D5"/>
    <w:rsid w:val="005668FE"/>
    <w:rsid w:val="00567B21"/>
    <w:rsid w:val="00570C91"/>
    <w:rsid w:val="00573F5B"/>
    <w:rsid w:val="00576188"/>
    <w:rsid w:val="00580299"/>
    <w:rsid w:val="00581904"/>
    <w:rsid w:val="005832B0"/>
    <w:rsid w:val="00596BCC"/>
    <w:rsid w:val="00597501"/>
    <w:rsid w:val="00597DA5"/>
    <w:rsid w:val="005A447F"/>
    <w:rsid w:val="005B6986"/>
    <w:rsid w:val="005C2803"/>
    <w:rsid w:val="005C6640"/>
    <w:rsid w:val="005D1812"/>
    <w:rsid w:val="005D1E70"/>
    <w:rsid w:val="005D42FB"/>
    <w:rsid w:val="005D655B"/>
    <w:rsid w:val="005E049C"/>
    <w:rsid w:val="005E27D6"/>
    <w:rsid w:val="005E5C60"/>
    <w:rsid w:val="005E7283"/>
    <w:rsid w:val="005F0A40"/>
    <w:rsid w:val="005F5398"/>
    <w:rsid w:val="005F5CA8"/>
    <w:rsid w:val="0060606A"/>
    <w:rsid w:val="00607B79"/>
    <w:rsid w:val="006149FE"/>
    <w:rsid w:val="00614DE8"/>
    <w:rsid w:val="00615B57"/>
    <w:rsid w:val="006174C6"/>
    <w:rsid w:val="00630482"/>
    <w:rsid w:val="00636FD3"/>
    <w:rsid w:val="006469F4"/>
    <w:rsid w:val="00651A15"/>
    <w:rsid w:val="00651C28"/>
    <w:rsid w:val="00654D3D"/>
    <w:rsid w:val="00657CBA"/>
    <w:rsid w:val="00663B1F"/>
    <w:rsid w:val="006668CF"/>
    <w:rsid w:val="00671A86"/>
    <w:rsid w:val="00676E06"/>
    <w:rsid w:val="00682B5D"/>
    <w:rsid w:val="00687766"/>
    <w:rsid w:val="00694842"/>
    <w:rsid w:val="006A1CFE"/>
    <w:rsid w:val="006A2897"/>
    <w:rsid w:val="006A47E7"/>
    <w:rsid w:val="006A6E99"/>
    <w:rsid w:val="006B1693"/>
    <w:rsid w:val="006B39F5"/>
    <w:rsid w:val="006B7297"/>
    <w:rsid w:val="006C28F4"/>
    <w:rsid w:val="006C4A40"/>
    <w:rsid w:val="006D32D3"/>
    <w:rsid w:val="006D430D"/>
    <w:rsid w:val="006E3B31"/>
    <w:rsid w:val="006E43FF"/>
    <w:rsid w:val="006F1051"/>
    <w:rsid w:val="006F680E"/>
    <w:rsid w:val="006F7029"/>
    <w:rsid w:val="00703168"/>
    <w:rsid w:val="0070627F"/>
    <w:rsid w:val="0071127A"/>
    <w:rsid w:val="00724A4A"/>
    <w:rsid w:val="00735306"/>
    <w:rsid w:val="00740A66"/>
    <w:rsid w:val="00746D60"/>
    <w:rsid w:val="007567C8"/>
    <w:rsid w:val="00760232"/>
    <w:rsid w:val="00767F06"/>
    <w:rsid w:val="00767F4A"/>
    <w:rsid w:val="00782450"/>
    <w:rsid w:val="00782A54"/>
    <w:rsid w:val="0078375A"/>
    <w:rsid w:val="00790FEB"/>
    <w:rsid w:val="00791421"/>
    <w:rsid w:val="00792E5C"/>
    <w:rsid w:val="00793974"/>
    <w:rsid w:val="007A32D2"/>
    <w:rsid w:val="007B4023"/>
    <w:rsid w:val="007C2CAD"/>
    <w:rsid w:val="007C3973"/>
    <w:rsid w:val="007C6505"/>
    <w:rsid w:val="007D1CDD"/>
    <w:rsid w:val="007E06FE"/>
    <w:rsid w:val="007F4EF8"/>
    <w:rsid w:val="00803B09"/>
    <w:rsid w:val="00830AEE"/>
    <w:rsid w:val="008328B4"/>
    <w:rsid w:val="00833E61"/>
    <w:rsid w:val="00836C41"/>
    <w:rsid w:val="0084446A"/>
    <w:rsid w:val="00846867"/>
    <w:rsid w:val="008529E0"/>
    <w:rsid w:val="008554AF"/>
    <w:rsid w:val="008566DB"/>
    <w:rsid w:val="00861CF9"/>
    <w:rsid w:val="00862A57"/>
    <w:rsid w:val="00866950"/>
    <w:rsid w:val="00866C68"/>
    <w:rsid w:val="00866D3E"/>
    <w:rsid w:val="008725ED"/>
    <w:rsid w:val="008731DD"/>
    <w:rsid w:val="008746AC"/>
    <w:rsid w:val="00890B29"/>
    <w:rsid w:val="008A54FF"/>
    <w:rsid w:val="008B451F"/>
    <w:rsid w:val="008B5007"/>
    <w:rsid w:val="008B5786"/>
    <w:rsid w:val="008C07AA"/>
    <w:rsid w:val="008C502E"/>
    <w:rsid w:val="008C73DE"/>
    <w:rsid w:val="008D39C9"/>
    <w:rsid w:val="008D7BAC"/>
    <w:rsid w:val="008E0F35"/>
    <w:rsid w:val="008E4ECB"/>
    <w:rsid w:val="008E641A"/>
    <w:rsid w:val="008F268F"/>
    <w:rsid w:val="008F48D5"/>
    <w:rsid w:val="00906CC1"/>
    <w:rsid w:val="00920983"/>
    <w:rsid w:val="009215EB"/>
    <w:rsid w:val="00925B05"/>
    <w:rsid w:val="009329AD"/>
    <w:rsid w:val="009458A2"/>
    <w:rsid w:val="00946A19"/>
    <w:rsid w:val="009507B8"/>
    <w:rsid w:val="009519B9"/>
    <w:rsid w:val="00956E51"/>
    <w:rsid w:val="00963BE4"/>
    <w:rsid w:val="00964283"/>
    <w:rsid w:val="009674A9"/>
    <w:rsid w:val="00973A8E"/>
    <w:rsid w:val="0097633E"/>
    <w:rsid w:val="009839C6"/>
    <w:rsid w:val="00986A3C"/>
    <w:rsid w:val="009A15BB"/>
    <w:rsid w:val="009A42D5"/>
    <w:rsid w:val="009B56B7"/>
    <w:rsid w:val="009B757A"/>
    <w:rsid w:val="009C1B9C"/>
    <w:rsid w:val="009C3522"/>
    <w:rsid w:val="009D0EB4"/>
    <w:rsid w:val="009D1D23"/>
    <w:rsid w:val="009D57A5"/>
    <w:rsid w:val="009E5DFC"/>
    <w:rsid w:val="009F0EAB"/>
    <w:rsid w:val="00A04EE2"/>
    <w:rsid w:val="00A071BB"/>
    <w:rsid w:val="00A10CDF"/>
    <w:rsid w:val="00A1207A"/>
    <w:rsid w:val="00A12E27"/>
    <w:rsid w:val="00A1554C"/>
    <w:rsid w:val="00A1643B"/>
    <w:rsid w:val="00A206B6"/>
    <w:rsid w:val="00A20B84"/>
    <w:rsid w:val="00A213D4"/>
    <w:rsid w:val="00A23167"/>
    <w:rsid w:val="00A2474A"/>
    <w:rsid w:val="00A251BE"/>
    <w:rsid w:val="00A26886"/>
    <w:rsid w:val="00A26900"/>
    <w:rsid w:val="00A3051B"/>
    <w:rsid w:val="00A305ED"/>
    <w:rsid w:val="00A3209F"/>
    <w:rsid w:val="00A34353"/>
    <w:rsid w:val="00A41DE4"/>
    <w:rsid w:val="00A465BD"/>
    <w:rsid w:val="00A5088F"/>
    <w:rsid w:val="00A62B4C"/>
    <w:rsid w:val="00A672E0"/>
    <w:rsid w:val="00A71003"/>
    <w:rsid w:val="00A71762"/>
    <w:rsid w:val="00A77797"/>
    <w:rsid w:val="00A8274A"/>
    <w:rsid w:val="00A92B63"/>
    <w:rsid w:val="00AA1038"/>
    <w:rsid w:val="00AA483D"/>
    <w:rsid w:val="00AA7A6F"/>
    <w:rsid w:val="00AB710D"/>
    <w:rsid w:val="00AB7E52"/>
    <w:rsid w:val="00AC56B4"/>
    <w:rsid w:val="00AD19DF"/>
    <w:rsid w:val="00AD4DC9"/>
    <w:rsid w:val="00AD7AF3"/>
    <w:rsid w:val="00AF09D5"/>
    <w:rsid w:val="00AF5E52"/>
    <w:rsid w:val="00B2429D"/>
    <w:rsid w:val="00B34D0E"/>
    <w:rsid w:val="00B405D5"/>
    <w:rsid w:val="00B46957"/>
    <w:rsid w:val="00B52767"/>
    <w:rsid w:val="00B6230D"/>
    <w:rsid w:val="00B62925"/>
    <w:rsid w:val="00B6528B"/>
    <w:rsid w:val="00B70400"/>
    <w:rsid w:val="00B719F4"/>
    <w:rsid w:val="00B73ECE"/>
    <w:rsid w:val="00B854D4"/>
    <w:rsid w:val="00B87298"/>
    <w:rsid w:val="00B91480"/>
    <w:rsid w:val="00BA2FAE"/>
    <w:rsid w:val="00BA55FC"/>
    <w:rsid w:val="00BA5F4A"/>
    <w:rsid w:val="00BB6F5C"/>
    <w:rsid w:val="00BC0175"/>
    <w:rsid w:val="00BC3032"/>
    <w:rsid w:val="00BC67F8"/>
    <w:rsid w:val="00BC7B89"/>
    <w:rsid w:val="00BD6CBE"/>
    <w:rsid w:val="00BE2452"/>
    <w:rsid w:val="00BE355D"/>
    <w:rsid w:val="00BE7BE2"/>
    <w:rsid w:val="00BF42D9"/>
    <w:rsid w:val="00BF7735"/>
    <w:rsid w:val="00C0122D"/>
    <w:rsid w:val="00C04F01"/>
    <w:rsid w:val="00C06DEA"/>
    <w:rsid w:val="00C1169E"/>
    <w:rsid w:val="00C11D82"/>
    <w:rsid w:val="00C1615A"/>
    <w:rsid w:val="00C21F84"/>
    <w:rsid w:val="00C22D12"/>
    <w:rsid w:val="00C278E5"/>
    <w:rsid w:val="00C3066A"/>
    <w:rsid w:val="00C32A8F"/>
    <w:rsid w:val="00C33FEC"/>
    <w:rsid w:val="00C4137E"/>
    <w:rsid w:val="00C42D62"/>
    <w:rsid w:val="00C514F2"/>
    <w:rsid w:val="00C55B95"/>
    <w:rsid w:val="00C5706C"/>
    <w:rsid w:val="00C61B33"/>
    <w:rsid w:val="00C668A9"/>
    <w:rsid w:val="00C679EC"/>
    <w:rsid w:val="00C7235B"/>
    <w:rsid w:val="00C7498A"/>
    <w:rsid w:val="00C74B86"/>
    <w:rsid w:val="00C81592"/>
    <w:rsid w:val="00C83ECB"/>
    <w:rsid w:val="00C85EB5"/>
    <w:rsid w:val="00C85EFE"/>
    <w:rsid w:val="00C87408"/>
    <w:rsid w:val="00C91A1D"/>
    <w:rsid w:val="00CA343B"/>
    <w:rsid w:val="00CA36D4"/>
    <w:rsid w:val="00CA53E4"/>
    <w:rsid w:val="00CA686E"/>
    <w:rsid w:val="00CA6E75"/>
    <w:rsid w:val="00CB1875"/>
    <w:rsid w:val="00CB2D52"/>
    <w:rsid w:val="00CC162B"/>
    <w:rsid w:val="00CC25CF"/>
    <w:rsid w:val="00CC5F4A"/>
    <w:rsid w:val="00CC6219"/>
    <w:rsid w:val="00CC62CF"/>
    <w:rsid w:val="00CE7477"/>
    <w:rsid w:val="00CF2CCF"/>
    <w:rsid w:val="00CF6574"/>
    <w:rsid w:val="00CF7CE2"/>
    <w:rsid w:val="00D0080B"/>
    <w:rsid w:val="00D008B7"/>
    <w:rsid w:val="00D046BC"/>
    <w:rsid w:val="00D1045D"/>
    <w:rsid w:val="00D11472"/>
    <w:rsid w:val="00D14477"/>
    <w:rsid w:val="00D16B78"/>
    <w:rsid w:val="00D17150"/>
    <w:rsid w:val="00D2000F"/>
    <w:rsid w:val="00D25FDD"/>
    <w:rsid w:val="00D301DB"/>
    <w:rsid w:val="00D34B3F"/>
    <w:rsid w:val="00D40BD7"/>
    <w:rsid w:val="00D43D9E"/>
    <w:rsid w:val="00D4436E"/>
    <w:rsid w:val="00D4591D"/>
    <w:rsid w:val="00D46D9D"/>
    <w:rsid w:val="00D54450"/>
    <w:rsid w:val="00D54F4B"/>
    <w:rsid w:val="00D57972"/>
    <w:rsid w:val="00D64308"/>
    <w:rsid w:val="00D67DDE"/>
    <w:rsid w:val="00D74110"/>
    <w:rsid w:val="00D80951"/>
    <w:rsid w:val="00D81703"/>
    <w:rsid w:val="00D85D11"/>
    <w:rsid w:val="00D90119"/>
    <w:rsid w:val="00D906FE"/>
    <w:rsid w:val="00D90B53"/>
    <w:rsid w:val="00DA2119"/>
    <w:rsid w:val="00DA6C09"/>
    <w:rsid w:val="00DA6F32"/>
    <w:rsid w:val="00DA79F1"/>
    <w:rsid w:val="00DB206D"/>
    <w:rsid w:val="00DB36A5"/>
    <w:rsid w:val="00DB67B5"/>
    <w:rsid w:val="00DC0CEA"/>
    <w:rsid w:val="00DC11E4"/>
    <w:rsid w:val="00DC2E91"/>
    <w:rsid w:val="00DC3AE4"/>
    <w:rsid w:val="00DC4B8D"/>
    <w:rsid w:val="00DD004E"/>
    <w:rsid w:val="00DE2E4E"/>
    <w:rsid w:val="00DE3313"/>
    <w:rsid w:val="00DF6A5D"/>
    <w:rsid w:val="00E07F15"/>
    <w:rsid w:val="00E12C1F"/>
    <w:rsid w:val="00E136DD"/>
    <w:rsid w:val="00E2265F"/>
    <w:rsid w:val="00E23628"/>
    <w:rsid w:val="00E31DB0"/>
    <w:rsid w:val="00E373E6"/>
    <w:rsid w:val="00E424DF"/>
    <w:rsid w:val="00E425C7"/>
    <w:rsid w:val="00E4540B"/>
    <w:rsid w:val="00E4684F"/>
    <w:rsid w:val="00E52A57"/>
    <w:rsid w:val="00E77345"/>
    <w:rsid w:val="00E808D5"/>
    <w:rsid w:val="00E857DA"/>
    <w:rsid w:val="00E8708A"/>
    <w:rsid w:val="00E87ABF"/>
    <w:rsid w:val="00E91BB0"/>
    <w:rsid w:val="00E91BF0"/>
    <w:rsid w:val="00EA145C"/>
    <w:rsid w:val="00EA2F2D"/>
    <w:rsid w:val="00EA3998"/>
    <w:rsid w:val="00EA67C4"/>
    <w:rsid w:val="00EB4A44"/>
    <w:rsid w:val="00EC05F9"/>
    <w:rsid w:val="00EC2EB8"/>
    <w:rsid w:val="00EC6517"/>
    <w:rsid w:val="00EC74AB"/>
    <w:rsid w:val="00ED2A67"/>
    <w:rsid w:val="00ED2AD8"/>
    <w:rsid w:val="00ED3618"/>
    <w:rsid w:val="00ED55E0"/>
    <w:rsid w:val="00EE1A39"/>
    <w:rsid w:val="00EE2910"/>
    <w:rsid w:val="00EE5984"/>
    <w:rsid w:val="00EF29FF"/>
    <w:rsid w:val="00EF7113"/>
    <w:rsid w:val="00F0145D"/>
    <w:rsid w:val="00F16F54"/>
    <w:rsid w:val="00F175D4"/>
    <w:rsid w:val="00F2272C"/>
    <w:rsid w:val="00F23059"/>
    <w:rsid w:val="00F266F2"/>
    <w:rsid w:val="00F30C08"/>
    <w:rsid w:val="00F3194B"/>
    <w:rsid w:val="00F33A6C"/>
    <w:rsid w:val="00F41A7A"/>
    <w:rsid w:val="00F47DC9"/>
    <w:rsid w:val="00F56EB2"/>
    <w:rsid w:val="00F67408"/>
    <w:rsid w:val="00F804C0"/>
    <w:rsid w:val="00F81DF2"/>
    <w:rsid w:val="00F81F65"/>
    <w:rsid w:val="00F85D3C"/>
    <w:rsid w:val="00F92862"/>
    <w:rsid w:val="00F9450F"/>
    <w:rsid w:val="00F95D59"/>
    <w:rsid w:val="00F95F5A"/>
    <w:rsid w:val="00F97570"/>
    <w:rsid w:val="00F97F49"/>
    <w:rsid w:val="00FA0CF1"/>
    <w:rsid w:val="00FA7450"/>
    <w:rsid w:val="00FB6DBE"/>
    <w:rsid w:val="00FC40A1"/>
    <w:rsid w:val="00FD3BE6"/>
    <w:rsid w:val="00FD3F1F"/>
    <w:rsid w:val="00FD4A18"/>
    <w:rsid w:val="00FD7ABF"/>
    <w:rsid w:val="00FE100E"/>
    <w:rsid w:val="00FE2901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0"/>
    <w:pPr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2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64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6B7297"/>
    <w:pPr>
      <w:ind w:left="720"/>
    </w:pPr>
  </w:style>
  <w:style w:type="table" w:styleId="a5">
    <w:name w:val="Table Grid"/>
    <w:basedOn w:val="a1"/>
    <w:uiPriority w:val="99"/>
    <w:rsid w:val="00C749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519B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A6E75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CA6E75"/>
    <w:rPr>
      <w:rFonts w:cs="Times New Roman"/>
    </w:rPr>
  </w:style>
  <w:style w:type="character" w:customStyle="1" w:styleId="spelle">
    <w:name w:val="spelle"/>
    <w:uiPriority w:val="99"/>
    <w:rsid w:val="002824D4"/>
    <w:rPr>
      <w:rFonts w:cs="Times New Roman"/>
    </w:rPr>
  </w:style>
  <w:style w:type="character" w:customStyle="1" w:styleId="a7">
    <w:name w:val="Основной текст Знак"/>
    <w:link w:val="a8"/>
    <w:uiPriority w:val="99"/>
    <w:locked/>
    <w:rsid w:val="008A54FF"/>
    <w:rPr>
      <w:rFonts w:cs="Times New Roman"/>
      <w:sz w:val="28"/>
      <w:lang w:val="ru-RU" w:eastAsia="ru-RU" w:bidi="ar-SA"/>
    </w:rPr>
  </w:style>
  <w:style w:type="paragraph" w:styleId="a8">
    <w:name w:val="Body Text"/>
    <w:basedOn w:val="a"/>
    <w:link w:val="a7"/>
    <w:uiPriority w:val="99"/>
    <w:rsid w:val="008A54FF"/>
    <w:pPr>
      <w:ind w:firstLine="0"/>
    </w:pPr>
    <w:rPr>
      <w:szCs w:val="20"/>
      <w:lang w:val="ru-RU"/>
    </w:rPr>
  </w:style>
  <w:style w:type="character" w:customStyle="1" w:styleId="BodyTextChar1">
    <w:name w:val="Body Text Char1"/>
    <w:uiPriority w:val="99"/>
    <w:semiHidden/>
    <w:locked/>
    <w:rsid w:val="00135B3D"/>
    <w:rPr>
      <w:rFonts w:ascii="Times New Roman" w:hAnsi="Times New Roman" w:cs="Times New Roman"/>
      <w:sz w:val="24"/>
      <w:szCs w:val="24"/>
      <w:lang w:val="uk-UA"/>
    </w:rPr>
  </w:style>
  <w:style w:type="paragraph" w:customStyle="1" w:styleId="a9">
    <w:name w:val="заголов"/>
    <w:basedOn w:val="a"/>
    <w:uiPriority w:val="99"/>
    <w:rsid w:val="008A54FF"/>
    <w:pPr>
      <w:widowControl w:val="0"/>
      <w:suppressAutoHyphens/>
      <w:ind w:firstLine="0"/>
      <w:jc w:val="center"/>
    </w:pPr>
    <w:rPr>
      <w:b/>
      <w:kern w:val="2"/>
      <w:sz w:val="24"/>
      <w:lang w:eastAsia="ar-SA"/>
    </w:rPr>
  </w:style>
  <w:style w:type="paragraph" w:styleId="aa">
    <w:name w:val="Normal (Web)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uiPriority w:val="99"/>
    <w:rsid w:val="00C679EC"/>
    <w:rPr>
      <w:rFonts w:cs="Times New Roman"/>
    </w:rPr>
  </w:style>
  <w:style w:type="paragraph" w:customStyle="1" w:styleId="rvps12">
    <w:name w:val="rvps12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C679E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23">
    <w:name w:val="rvts23"/>
    <w:uiPriority w:val="99"/>
    <w:rsid w:val="00C679EC"/>
    <w:rPr>
      <w:rFonts w:cs="Times New Roman"/>
    </w:rPr>
  </w:style>
  <w:style w:type="paragraph" w:styleId="HTML">
    <w:name w:val="HTML Preformatted"/>
    <w:basedOn w:val="a"/>
    <w:link w:val="HTML0"/>
    <w:uiPriority w:val="99"/>
    <w:rsid w:val="008F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8F48D5"/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CB1875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0">
    <w:name w:val="Font Style30"/>
    <w:uiPriority w:val="99"/>
    <w:rsid w:val="00CB187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B1875"/>
    <w:rPr>
      <w:rFonts w:ascii="Franklin Gothic Medium" w:hAnsi="Franklin Gothic Medium" w:cs="Franklin Gothic Medium"/>
      <w:sz w:val="20"/>
      <w:szCs w:val="20"/>
    </w:rPr>
  </w:style>
  <w:style w:type="paragraph" w:styleId="ab">
    <w:name w:val="Body Text Indent"/>
    <w:basedOn w:val="a"/>
    <w:link w:val="ac"/>
    <w:uiPriority w:val="99"/>
    <w:semiHidden/>
    <w:rsid w:val="00144EA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144EAF"/>
    <w:rPr>
      <w:rFonts w:ascii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_"/>
    <w:link w:val="10"/>
    <w:uiPriority w:val="99"/>
    <w:locked/>
    <w:rsid w:val="002938C4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2938C4"/>
    <w:pPr>
      <w:widowControl w:val="0"/>
      <w:shd w:val="clear" w:color="auto" w:fill="FFFFFF"/>
      <w:spacing w:before="660" w:after="240" w:line="312" w:lineRule="exact"/>
      <w:ind w:firstLine="0"/>
    </w:pPr>
    <w:rPr>
      <w:rFonts w:ascii="Calibri" w:hAnsi="Calibri"/>
      <w:sz w:val="27"/>
      <w:szCs w:val="20"/>
      <w:lang w:val="ru-RU"/>
    </w:rPr>
  </w:style>
  <w:style w:type="paragraph" w:styleId="2">
    <w:name w:val="Body Text 2"/>
    <w:basedOn w:val="a"/>
    <w:link w:val="20"/>
    <w:uiPriority w:val="99"/>
    <w:semiHidden/>
    <w:rsid w:val="004A1858"/>
    <w:pPr>
      <w:spacing w:after="120" w:line="480" w:lineRule="auto"/>
      <w:ind w:firstLine="0"/>
      <w:jc w:val="left"/>
    </w:pPr>
    <w:rPr>
      <w:sz w:val="24"/>
      <w:lang w:val="ru-RU"/>
    </w:rPr>
  </w:style>
  <w:style w:type="character" w:customStyle="1" w:styleId="20">
    <w:name w:val="Основной текст 2 Знак"/>
    <w:link w:val="2"/>
    <w:uiPriority w:val="99"/>
    <w:semiHidden/>
    <w:locked/>
    <w:rsid w:val="004A1858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216AF4"/>
    <w:pPr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3">
    <w:name w:val="Основний текст (3) + Не напівжирний"/>
    <w:uiPriority w:val="99"/>
    <w:rsid w:val="00EA3998"/>
    <w:rPr>
      <w:rFonts w:ascii="Times New Roman" w:hAnsi="Times New Roman"/>
      <w:b/>
      <w:sz w:val="27"/>
      <w:shd w:val="clear" w:color="auto" w:fill="FFFFFF"/>
    </w:rPr>
  </w:style>
  <w:style w:type="paragraph" w:customStyle="1" w:styleId="ae">
    <w:name w:val="Знак"/>
    <w:basedOn w:val="a"/>
    <w:uiPriority w:val="99"/>
    <w:rsid w:val="00523656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Strong"/>
    <w:uiPriority w:val="99"/>
    <w:qFormat/>
    <w:locked/>
    <w:rsid w:val="00FE2901"/>
    <w:rPr>
      <w:rFonts w:cs="Times New Roman"/>
      <w:b/>
      <w:bCs/>
    </w:rPr>
  </w:style>
  <w:style w:type="character" w:styleId="af0">
    <w:name w:val="annotation reference"/>
    <w:uiPriority w:val="99"/>
    <w:semiHidden/>
    <w:rsid w:val="003F26C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F26C6"/>
    <w:pPr>
      <w:ind w:firstLine="0"/>
      <w:jc w:val="left"/>
    </w:pPr>
    <w:rPr>
      <w:rFonts w:eastAsia="Times New Roman"/>
      <w:sz w:val="20"/>
      <w:szCs w:val="20"/>
      <w:lang w:val="ru-RU"/>
    </w:rPr>
  </w:style>
  <w:style w:type="character" w:customStyle="1" w:styleId="af2">
    <w:name w:val="Текст примечания Знак"/>
    <w:link w:val="af1"/>
    <w:uiPriority w:val="99"/>
    <w:semiHidden/>
    <w:locked/>
    <w:rsid w:val="00135B3D"/>
    <w:rPr>
      <w:rFonts w:ascii="Times New Roman" w:hAnsi="Times New Roman" w:cs="Times New Roman"/>
      <w:sz w:val="20"/>
      <w:szCs w:val="20"/>
      <w:lang w:val="uk-UA"/>
    </w:rPr>
  </w:style>
  <w:style w:type="paragraph" w:customStyle="1" w:styleId="af3">
    <w:name w:val="Нормальний текст"/>
    <w:basedOn w:val="a"/>
    <w:uiPriority w:val="99"/>
    <w:rsid w:val="00F47DC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4">
    <w:name w:val="header"/>
    <w:basedOn w:val="a"/>
    <w:link w:val="af5"/>
    <w:uiPriority w:val="99"/>
    <w:rsid w:val="00F47DC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lang w:val="ru-RU"/>
    </w:rPr>
  </w:style>
  <w:style w:type="character" w:customStyle="1" w:styleId="af5">
    <w:name w:val="Верхний колонтитул Знак"/>
    <w:link w:val="af4"/>
    <w:uiPriority w:val="99"/>
    <w:semiHidden/>
    <w:locked/>
    <w:rsid w:val="00135B3D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254%D0%BA/96-%D0%B2%D1%80" TargetMode="External"/><Relationship Id="rId13" Type="http://schemas.openxmlformats.org/officeDocument/2006/relationships/hyperlink" Target="http://zakon1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hyperlink" Target="http://zakon1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1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1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889-19" TargetMode="External"/><Relationship Id="rId14" Type="http://schemas.openxmlformats.org/officeDocument/2006/relationships/hyperlink" Target="http://zakon1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1299</Words>
  <Characters>7409</Characters>
  <Application>Microsoft Office Word</Application>
  <DocSecurity>0</DocSecurity>
  <Lines>61</Lines>
  <Paragraphs>17</Paragraphs>
  <ScaleCrop>false</ScaleCrop>
  <Company>Microsoft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subject/>
  <dc:creator>андрущенко</dc:creator>
  <cp:keywords/>
  <dc:description/>
  <cp:lastModifiedBy>Spravy</cp:lastModifiedBy>
  <cp:revision>31</cp:revision>
  <cp:lastPrinted>2016-12-22T19:40:00Z</cp:lastPrinted>
  <dcterms:created xsi:type="dcterms:W3CDTF">2016-12-22T18:06:00Z</dcterms:created>
  <dcterms:modified xsi:type="dcterms:W3CDTF">2017-02-21T07:57:00Z</dcterms:modified>
</cp:coreProperties>
</file>